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ED" w:rsidRDefault="005231ED"/>
    <w:p w:rsidR="005231ED" w:rsidRDefault="00793E35">
      <w:r>
        <w:t xml:space="preserve">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85725</wp:posOffset>
            </wp:positionV>
            <wp:extent cx="914400" cy="1143000"/>
            <wp:effectExtent l="0" t="0" r="0" b="0"/>
            <wp:wrapTopAndBottom/>
            <wp:docPr id="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4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81" type="#_x0000_t202" style="position:absolute;left:0;text-align:left;margin-left:-.05pt;margin-top:8.65pt;width:170pt;height:99.8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" stroked="f">
            <v:textbox inset="0,0,0,0">
              <w:txbxContent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СЕЛЬСКАЯ АДМИНИСТРАЦИЯ МУНИЦИПАЛЬНОГО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АКТЕЛЬСКОЕ  СЕЛЬСКОЕ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ПОСЕЛЕНИЕ</w:t>
                  </w:r>
                </w:p>
              </w:txbxContent>
            </v:textbox>
          </v:shape>
        </w:pict>
      </w:r>
      <w:r w:rsidR="00CE34D5">
        <w:pict>
          <v:shape id="Поле 2" o:spid="_x0000_s1082" type="#_x0000_t202" style="position:absolute;left:0;text-align:left;margin-left:297.65pt;margin-top:7.3pt;width:155.8pt;height:99.65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" stroked="f">
            <v:textbox inset="0,0,0,0">
              <w:txbxContent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РОССИЯ ФЕДЕРАЦИЯЗЫ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АЛТАЙ РЕСПУБЛИКА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АКJОЛ </w:t>
                  </w:r>
                  <w:r>
                    <w:rPr>
                      <w:rFonts w:ascii="Times New Roman" w:hAnsi="Times New Roman" w:cs="Times New Roman"/>
                      <w:lang w:val="en-US" w:eastAsia="ar-SA"/>
                    </w:rPr>
                    <w:t>J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УРТ ПОСЕЛЕНИЕ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МУНИЦИПАЛ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ТОЗОЛГОНИНИН</w:t>
                  </w:r>
                </w:p>
                <w:p w:rsidR="005231ED" w:rsidRDefault="00793E35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val="en-US" w:eastAsia="ar-SA"/>
                    </w:rPr>
                  </w:pPr>
                  <w:r>
                    <w:rPr>
                      <w:rFonts w:ascii="Times New Roman" w:hAnsi="Times New Roman" w:cs="Times New Roman"/>
                      <w:lang w:val="en-US" w:eastAsia="ar-SA"/>
                    </w:rPr>
                    <w:t>АДМИНИСТРАЦИЯЗЫ</w:t>
                  </w:r>
                </w:p>
              </w:txbxContent>
            </v:textbox>
          </v:shape>
        </w:pict>
      </w:r>
    </w:p>
    <w:p w:rsidR="005231ED" w:rsidRDefault="005231E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5231ED" w:rsidRDefault="00793E35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5231ED" w:rsidRDefault="005231E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5231ED" w:rsidRDefault="00793E3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21 апреля 2023 года                                    </w:t>
      </w:r>
      <w:r w:rsidR="000010E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0010E4">
        <w:rPr>
          <w:rFonts w:ascii="Times New Roman" w:hAnsi="Times New Roman"/>
          <w:b/>
          <w:sz w:val="28"/>
          <w:szCs w:val="28"/>
        </w:rPr>
        <w:t xml:space="preserve">  11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31ED" w:rsidRDefault="00793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с. Актел</w:t>
      </w:r>
    </w:p>
    <w:p w:rsidR="005231ED" w:rsidRDefault="005231ED">
      <w:pPr>
        <w:jc w:val="both"/>
        <w:rPr>
          <w:b/>
          <w:sz w:val="28"/>
          <w:szCs w:val="28"/>
        </w:rPr>
      </w:pPr>
    </w:p>
    <w:p w:rsidR="005231ED" w:rsidRDefault="00793E35">
      <w:pPr>
        <w:rPr>
          <w:rFonts w:eastAsia="Times New Roman"/>
          <w:b/>
          <w:bCs/>
          <w:color w:val="000000"/>
          <w:sz w:val="28"/>
          <w:szCs w:val="28"/>
        </w:rPr>
      </w:pPr>
      <w:bookmarkStart w:id="0" w:name="_Hlk100237189"/>
      <w:r>
        <w:rPr>
          <w:rFonts w:eastAsia="Times New Roman"/>
          <w:b/>
          <w:bCs/>
          <w:sz w:val="28"/>
          <w:szCs w:val="28"/>
        </w:rPr>
        <w:t xml:space="preserve">Об утверждении программы </w:t>
      </w:r>
      <w:r>
        <w:rPr>
          <w:rFonts w:eastAsia="Times New Roman"/>
          <w:b/>
          <w:bCs/>
          <w:color w:val="000000"/>
          <w:sz w:val="28"/>
          <w:szCs w:val="28"/>
        </w:rPr>
        <w:t>профилактики рисков причинения</w:t>
      </w:r>
    </w:p>
    <w:p w:rsidR="005231ED" w:rsidRDefault="00793E35">
      <w:pPr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вреда (ущерба) охраняемым законом ценностям при осуществлении муниципального </w:t>
      </w:r>
      <w:r>
        <w:rPr>
          <w:rFonts w:eastAsia="Times New Roman"/>
          <w:b/>
          <w:bCs/>
          <w:sz w:val="28"/>
          <w:szCs w:val="28"/>
          <w:lang w:eastAsia="ar-SA"/>
        </w:rPr>
        <w:t>контроля в сфере благоустройства</w:t>
      </w:r>
    </w:p>
    <w:p w:rsidR="005231ED" w:rsidRDefault="00793E3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МО Актельское сельское поселение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на 2023 </w:t>
      </w:r>
      <w:r>
        <w:rPr>
          <w:rFonts w:eastAsia="Times New Roman"/>
          <w:b/>
          <w:sz w:val="28"/>
          <w:szCs w:val="28"/>
        </w:rPr>
        <w:t>год.</w:t>
      </w:r>
    </w:p>
    <w:p w:rsidR="005231ED" w:rsidRDefault="005231ED">
      <w:pPr>
        <w:suppressAutoHyphens/>
        <w:autoSpaceDE w:val="0"/>
        <w:rPr>
          <w:rFonts w:eastAsia="Times New Roman"/>
          <w:b/>
          <w:bCs/>
          <w:sz w:val="28"/>
          <w:szCs w:val="28"/>
          <w:lang w:eastAsia="ar-SA"/>
        </w:rPr>
      </w:pPr>
    </w:p>
    <w:p w:rsidR="005231ED" w:rsidRDefault="00793E35">
      <w:pPr>
        <w:ind w:firstLine="0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Федерации»; Федеральным законом от 31.07.2020  № 248-ФЗ  «О государственном контроле (надзоре) и муниципальном контроле в Российской Федерации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sz w:val="28"/>
          <w:szCs w:val="28"/>
        </w:rPr>
        <w:t xml:space="preserve">в целях осуществления муниципального контроля в сфере благоустройства </w:t>
      </w:r>
      <w:r>
        <w:rPr>
          <w:sz w:val="28"/>
          <w:szCs w:val="28"/>
        </w:rPr>
        <w:t>на территории</w:t>
      </w:r>
      <w:r>
        <w:rPr>
          <w:rFonts w:eastAsia="Times New Roman"/>
          <w:sz w:val="28"/>
          <w:szCs w:val="28"/>
          <w:lang w:eastAsia="ar-SA"/>
        </w:rPr>
        <w:t xml:space="preserve"> МО Актельское сельское поселение, администрация МО Актельское сельское поселение:</w:t>
      </w:r>
    </w:p>
    <w:p w:rsidR="005231ED" w:rsidRDefault="005231E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5231ED" w:rsidRDefault="00793E35">
      <w:pPr>
        <w:suppressAutoHyphens/>
        <w:autoSpaceDE w:val="0"/>
        <w:spacing w:after="139"/>
        <w:ind w:left="559" w:hanging="559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ПОСТАНОВЛЯЕТ:</w:t>
      </w:r>
    </w:p>
    <w:p w:rsidR="005231ED" w:rsidRDefault="005231ED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</w:p>
    <w:p w:rsidR="005231ED" w:rsidRDefault="00793E3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</w:t>
      </w:r>
      <w:r>
        <w:rPr>
          <w:bCs/>
          <w:color w:val="000000"/>
          <w:sz w:val="28"/>
          <w:szCs w:val="28"/>
        </w:rPr>
        <w:t xml:space="preserve"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Актельское сельское поселение  на 2023 </w:t>
      </w:r>
      <w:r>
        <w:rPr>
          <w:sz w:val="28"/>
          <w:szCs w:val="28"/>
        </w:rPr>
        <w:t>год.</w:t>
      </w:r>
      <w:r>
        <w:rPr>
          <w:sz w:val="28"/>
          <w:szCs w:val="28"/>
        </w:rPr>
        <w:tab/>
      </w:r>
    </w:p>
    <w:p w:rsidR="005231ED" w:rsidRDefault="00793E35">
      <w:pPr>
        <w:numPr>
          <w:ilvl w:val="0"/>
          <w:numId w:val="2"/>
        </w:numPr>
        <w:contextualSpacing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Обнародовать настоящее постановление на территории МО Актельское сельское поселение.</w:t>
      </w:r>
    </w:p>
    <w:p w:rsidR="005231ED" w:rsidRDefault="00793E35">
      <w:pPr>
        <w:numPr>
          <w:ilvl w:val="0"/>
          <w:numId w:val="2"/>
        </w:numPr>
        <w:suppressAutoHyphens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Настоящее постановление вступает в силу со дня обнародования. </w:t>
      </w:r>
    </w:p>
    <w:p w:rsidR="005231ED" w:rsidRDefault="00793E35">
      <w:pPr>
        <w:numPr>
          <w:ilvl w:val="0"/>
          <w:numId w:val="2"/>
        </w:numPr>
        <w:suppressAutoHyphens/>
        <w:autoSpaceDE w:val="0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231ED" w:rsidRDefault="005231ED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</w:p>
    <w:p w:rsidR="005231ED" w:rsidRDefault="005231ED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</w:p>
    <w:p w:rsidR="005231ED" w:rsidRDefault="005231ED">
      <w:pPr>
        <w:jc w:val="both"/>
        <w:rPr>
          <w:rFonts w:eastAsia="Times New Roman"/>
          <w:sz w:val="28"/>
          <w:szCs w:val="28"/>
        </w:rPr>
      </w:pPr>
    </w:p>
    <w:p w:rsidR="005231ED" w:rsidRDefault="00793E3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bookmarkEnd w:id="0"/>
    <w:p w:rsidR="005231ED" w:rsidRDefault="005231ED">
      <w:pPr>
        <w:rPr>
          <w:sz w:val="28"/>
          <w:szCs w:val="28"/>
        </w:rPr>
      </w:pPr>
    </w:p>
    <w:p w:rsidR="005231ED" w:rsidRDefault="005231ED">
      <w:pPr>
        <w:jc w:val="left"/>
        <w:rPr>
          <w:sz w:val="28"/>
          <w:szCs w:val="28"/>
        </w:rPr>
      </w:pPr>
    </w:p>
    <w:p w:rsidR="005231ED" w:rsidRDefault="00793E35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Глава  МО Актельское</w:t>
      </w:r>
    </w:p>
    <w:p w:rsidR="005231ED" w:rsidRDefault="00793E35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    _________________  Л.П. Матушкина</w:t>
      </w:r>
    </w:p>
    <w:p w:rsidR="005231ED" w:rsidRDefault="00793E35">
      <w:pPr>
        <w:ind w:left="4956" w:firstLine="708"/>
        <w:jc w:val="right"/>
        <w:rPr>
          <w:rFonts w:eastAsia="Times New Roman"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/>
          <w:color w:val="000000"/>
          <w:sz w:val="28"/>
          <w:szCs w:val="28"/>
        </w:rPr>
        <w:t xml:space="preserve">Приложение к </w:t>
      </w:r>
      <w:r>
        <w:rPr>
          <w:rFonts w:eastAsia="Times New Roman"/>
          <w:iCs/>
          <w:color w:val="000000"/>
          <w:sz w:val="28"/>
          <w:szCs w:val="28"/>
        </w:rPr>
        <w:t>Постановлению МО</w:t>
      </w:r>
    </w:p>
    <w:p w:rsidR="005231ED" w:rsidRPr="000010E4" w:rsidRDefault="00793E35">
      <w:pPr>
        <w:ind w:left="4956" w:firstLine="708"/>
        <w:jc w:val="right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 Актельское сельское              поселение</w:t>
      </w:r>
      <w:r w:rsidR="000010E4">
        <w:rPr>
          <w:rFonts w:eastAsia="Times New Roman"/>
          <w:color w:val="000000"/>
          <w:sz w:val="28"/>
          <w:szCs w:val="28"/>
        </w:rPr>
        <w:t> </w:t>
      </w:r>
      <w:r w:rsidR="000010E4" w:rsidRPr="000010E4">
        <w:rPr>
          <w:rFonts w:eastAsia="Times New Roman"/>
          <w:color w:val="000000"/>
          <w:sz w:val="28"/>
          <w:szCs w:val="28"/>
          <w:u w:val="single"/>
        </w:rPr>
        <w:t>№  11</w:t>
      </w:r>
    </w:p>
    <w:p w:rsidR="005231ED" w:rsidRPr="000010E4" w:rsidRDefault="000010E4" w:rsidP="000010E4">
      <w:pPr>
        <w:ind w:left="4956" w:firstLine="70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             от  </w:t>
      </w:r>
      <w:r w:rsidRPr="000010E4">
        <w:rPr>
          <w:rFonts w:eastAsia="Times New Roman"/>
          <w:color w:val="000000"/>
          <w:sz w:val="28"/>
          <w:szCs w:val="28"/>
          <w:u w:val="single"/>
        </w:rPr>
        <w:t>21.04.</w:t>
      </w:r>
      <w:r w:rsidR="00793E35" w:rsidRPr="000010E4">
        <w:rPr>
          <w:rFonts w:eastAsia="Times New Roman"/>
          <w:color w:val="000000"/>
          <w:sz w:val="28"/>
          <w:szCs w:val="28"/>
          <w:u w:val="single"/>
        </w:rPr>
        <w:t>2023 г.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Программа</w:t>
      </w: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МО Актельское сельское поселение.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/>
          <w:iCs/>
          <w:color w:val="000000"/>
          <w:sz w:val="28"/>
          <w:szCs w:val="28"/>
        </w:rPr>
        <w:t>муниципального жилищного контроля</w:t>
      </w:r>
      <w:r>
        <w:rPr>
          <w:rFonts w:eastAsia="Times New Roman"/>
          <w:color w:val="000000"/>
          <w:sz w:val="28"/>
          <w:szCs w:val="28"/>
        </w:rPr>
        <w:t xml:space="preserve"> (далее –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МО Актельское сельское поселение  Шебалинского района (далее – муниципальный контроль).</w:t>
      </w:r>
    </w:p>
    <w:p w:rsidR="005231ED" w:rsidRDefault="005231ED">
      <w:pPr>
        <w:jc w:val="both"/>
        <w:rPr>
          <w:rFonts w:eastAsia="Times New Roman"/>
          <w:sz w:val="28"/>
          <w:szCs w:val="28"/>
        </w:rPr>
      </w:pPr>
    </w:p>
    <w:p w:rsidR="005231ED" w:rsidRDefault="00793E35">
      <w:pPr>
        <w:ind w:firstLine="708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МО Актельское сельское поселение</w:t>
      </w:r>
      <w:r>
        <w:rPr>
          <w:rFonts w:eastAsia="Times New Roman"/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Объектами при осуществлении вида муниципального контроля </w:t>
      </w:r>
      <w:r>
        <w:rPr>
          <w:color w:val="000000"/>
          <w:sz w:val="28"/>
          <w:szCs w:val="28"/>
        </w:rPr>
        <w:t>являются:</w:t>
      </w:r>
    </w:p>
    <w:p w:rsidR="005231ED" w:rsidRDefault="00793E3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231ED" w:rsidRDefault="00793E3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5231ED" w:rsidRDefault="00793E35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231ED" w:rsidRDefault="00793E35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>
        <w:rPr>
          <w:sz w:val="28"/>
          <w:szCs w:val="28"/>
        </w:rPr>
        <w:t>граждане, индивидуальные предприниматели, юридические лица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Главной задачей</w:t>
      </w:r>
      <w:r>
        <w:rPr>
          <w:rFonts w:eastAsia="Times New Roman"/>
          <w:iCs/>
          <w:color w:val="000000"/>
          <w:sz w:val="28"/>
          <w:szCs w:val="28"/>
        </w:rPr>
        <w:t xml:space="preserve"> МО Актельское сельское поселение </w:t>
      </w:r>
      <w:r>
        <w:rPr>
          <w:rFonts w:eastAsia="Times New Roman"/>
          <w:color w:val="000000"/>
          <w:sz w:val="28"/>
          <w:szCs w:val="28"/>
        </w:rPr>
        <w:t>при осуществлении муниципального контроля является усиление профилактической работы в отношении объектов контроля. </w:t>
      </w:r>
    </w:p>
    <w:p w:rsidR="005231ED" w:rsidRDefault="00793E35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iCs/>
          <w:color w:val="000000"/>
          <w:sz w:val="28"/>
          <w:szCs w:val="28"/>
        </w:rPr>
        <w:t>2023 году</w:t>
      </w:r>
      <w:r>
        <w:rPr>
          <w:rFonts w:eastAsia="Times New Roman"/>
          <w:color w:val="000000"/>
          <w:sz w:val="28"/>
          <w:szCs w:val="28"/>
        </w:rPr>
        <w:t xml:space="preserve"> в рамках муниципального контроля по результатам контрольных мероприятий нарушения обязательных требований не выявлены.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МО Актельское сельское поселение осуществлялись мероприятия по профилактике таких нарушений. 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В частности, в 2023 году в целях профилактики нарушений обязательных требований на официальном сайте  МО Актельское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Разъяснительная работа проводилась также в рамках проведения рейдовых осмотров. 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 МО Актельское сельское поселение в информационно-телекоммуникационной сети «Интернет».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Проведенная </w:t>
      </w:r>
      <w:r>
        <w:rPr>
          <w:rFonts w:eastAsia="Times New Roman"/>
          <w:iCs/>
          <w:color w:val="000000"/>
          <w:sz w:val="28"/>
          <w:szCs w:val="28"/>
        </w:rPr>
        <w:t xml:space="preserve"> МО Актельское сельское поселение</w:t>
      </w:r>
      <w:r>
        <w:rPr>
          <w:rFonts w:eastAsia="Times New Roman"/>
          <w:color w:val="000000"/>
          <w:sz w:val="28"/>
          <w:szCs w:val="28"/>
        </w:rPr>
        <w:t xml:space="preserve"> в </w:t>
      </w:r>
      <w:r>
        <w:rPr>
          <w:rFonts w:eastAsia="Times New Roman"/>
          <w:iCs/>
          <w:color w:val="000000"/>
          <w:sz w:val="28"/>
          <w:szCs w:val="28"/>
        </w:rPr>
        <w:t>2022</w:t>
      </w:r>
      <w:r>
        <w:rPr>
          <w:rFonts w:eastAsia="Times New Roman"/>
          <w:color w:val="000000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предотвращения нарушений обязательных требований </w:t>
      </w:r>
      <w:r>
        <w:rPr>
          <w:rFonts w:eastAsia="Times New Roman"/>
          <w:color w:val="000000"/>
          <w:sz w:val="28"/>
          <w:szCs w:val="28"/>
        </w:rPr>
        <w:t>деятельность Шебалинского</w:t>
      </w:r>
      <w:r>
        <w:rPr>
          <w:rFonts w:eastAsia="Times New Roman"/>
          <w:iCs/>
          <w:color w:val="000000"/>
          <w:sz w:val="28"/>
          <w:szCs w:val="28"/>
        </w:rPr>
        <w:t xml:space="preserve"> района</w:t>
      </w:r>
      <w:r>
        <w:rPr>
          <w:rFonts w:eastAsia="Times New Roman"/>
          <w:color w:val="000000"/>
          <w:sz w:val="28"/>
          <w:szCs w:val="28"/>
        </w:rPr>
        <w:t xml:space="preserve"> в 2023 году будет сосредоточена на следующих направлениях:</w:t>
      </w:r>
    </w:p>
    <w:p w:rsidR="005231ED" w:rsidRDefault="00793E35">
      <w:pPr>
        <w:tabs>
          <w:tab w:val="left" w:pos="3283"/>
        </w:tabs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5231ED" w:rsidRDefault="00793E35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консультирование.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II. Цели и задачи реализации Программы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Целями реализации Программы являются:</w:t>
      </w:r>
    </w:p>
    <w:p w:rsidR="005231ED" w:rsidRDefault="00793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требований, установленных законодательством;</w:t>
      </w:r>
    </w:p>
    <w:p w:rsidR="005231ED" w:rsidRDefault="00793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Times New Roman"/>
          <w:bCs/>
          <w:color w:val="000000"/>
          <w:sz w:val="28"/>
          <w:szCs w:val="28"/>
        </w:rPr>
        <w:t xml:space="preserve">(ущерба) охраняемым законом ценностям </w:t>
      </w:r>
      <w:r>
        <w:rPr>
          <w:sz w:val="28"/>
          <w:szCs w:val="28"/>
        </w:rPr>
        <w:t>вследствие нарушений обязательных требований;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Задачами реализации Программы являются: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5231ED" w:rsidRDefault="00793E35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В соответствии с </w:t>
      </w:r>
      <w:r>
        <w:rPr>
          <w:rFonts w:eastAsia="Times New Roman"/>
          <w:iCs/>
          <w:color w:val="000000"/>
          <w:sz w:val="28"/>
          <w:szCs w:val="28"/>
        </w:rPr>
        <w:t xml:space="preserve">Положением о муниципальном контроле в сфере благоустройства МО Актельское сельское поселение, утвержденном решением Муниципального Совета МО Актельское сельское поселение </w:t>
      </w:r>
      <w:r>
        <w:rPr>
          <w:rFonts w:eastAsia="Times New Roman"/>
          <w:iCs/>
          <w:sz w:val="28"/>
          <w:szCs w:val="28"/>
        </w:rPr>
        <w:t>от 29.10.2021 г. № 42</w:t>
      </w:r>
      <w:r>
        <w:rPr>
          <w:rFonts w:eastAsia="Times New Roman"/>
          <w:i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а) информирование;</w:t>
      </w:r>
    </w:p>
    <w:p w:rsidR="005231ED" w:rsidRDefault="00793E35">
      <w:pPr>
        <w:ind w:firstLine="567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б) консультирование.</w:t>
      </w:r>
    </w:p>
    <w:p w:rsidR="005231ED" w:rsidRDefault="00793E3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231ED" w:rsidRDefault="00793E3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а) количество проведенных профилактических мероприятий;</w:t>
      </w:r>
    </w:p>
    <w:p w:rsidR="005231ED" w:rsidRDefault="00793E3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lastRenderedPageBreak/>
        <w:t>б) количество контролируемых лиц, в отношении которых проведены профилактические мероприятия.</w:t>
      </w:r>
    </w:p>
    <w:p w:rsidR="005231ED" w:rsidRDefault="00793E3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МО Актельское сельское поселение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5231ED" w:rsidRDefault="005231ED">
      <w:pPr>
        <w:jc w:val="both"/>
        <w:rPr>
          <w:rFonts w:eastAsia="Times New Roman"/>
          <w:color w:val="000000"/>
          <w:sz w:val="28"/>
          <w:szCs w:val="28"/>
        </w:rPr>
      </w:pPr>
    </w:p>
    <w:p w:rsidR="005231ED" w:rsidRDefault="005231ED">
      <w:pPr>
        <w:jc w:val="both"/>
        <w:rPr>
          <w:rFonts w:eastAsia="Times New Roman"/>
          <w:color w:val="000000"/>
          <w:sz w:val="28"/>
          <w:szCs w:val="28"/>
        </w:rPr>
      </w:pPr>
    </w:p>
    <w:p w:rsidR="005231ED" w:rsidRDefault="00793E3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 к Программе</w:t>
      </w:r>
    </w:p>
    <w:p w:rsidR="005231ED" w:rsidRDefault="005231ED">
      <w:pPr>
        <w:rPr>
          <w:rFonts w:eastAsia="Times New Roman"/>
          <w:sz w:val="28"/>
          <w:szCs w:val="28"/>
        </w:rPr>
      </w:pP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Перечень профилактических мероприятий, </w:t>
      </w:r>
    </w:p>
    <w:p w:rsidR="005231ED" w:rsidRDefault="00793E3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5231ED" w:rsidRDefault="005231ED">
      <w:pPr>
        <w:rPr>
          <w:rFonts w:eastAsia="Times New Roman"/>
          <w:sz w:val="28"/>
          <w:szCs w:val="28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134"/>
        <w:gridCol w:w="4252"/>
        <w:gridCol w:w="2410"/>
        <w:gridCol w:w="1418"/>
      </w:tblGrid>
      <w:tr w:rsidR="005231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231ED" w:rsidRDefault="005231ED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меро</w:t>
            </w:r>
          </w:p>
          <w:p w:rsidR="005231ED" w:rsidRDefault="00793E35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spacing w:line="0" w:lineRule="atLeast"/>
              <w:ind w:firstLine="3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Подразделение </w:t>
            </w:r>
            <w:r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 xml:space="preserve"> Шебалинского муниципального района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 ответственные за реализацию мероприятия</w:t>
            </w:r>
          </w:p>
          <w:p w:rsidR="005231ED" w:rsidRDefault="005231ED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ED" w:rsidRDefault="00793E35">
            <w:pPr>
              <w:spacing w:line="0" w:lineRule="atLeast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5231E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  <w:p w:rsidR="005231ED" w:rsidRDefault="005231ED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spacing w:line="0" w:lineRule="atLeast"/>
              <w:ind w:firstLine="8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Инфор</w:t>
            </w:r>
          </w:p>
          <w:p w:rsidR="005231ED" w:rsidRDefault="00793E35">
            <w:pPr>
              <w:spacing w:line="0" w:lineRule="atLeast"/>
              <w:ind w:firstLine="8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миро</w:t>
            </w:r>
          </w:p>
          <w:p w:rsidR="005231ED" w:rsidRDefault="00793E35">
            <w:pPr>
              <w:spacing w:line="0" w:lineRule="atLeast"/>
              <w:ind w:firstLine="8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МОАктельское сельское поселение</w:t>
            </w:r>
          </w:p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с.Актел,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ул.Молодежная 2,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8-388-49-21-2-30,</w:t>
            </w:r>
          </w:p>
          <w:p w:rsidR="005231ED" w:rsidRDefault="005231ED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ED" w:rsidRDefault="00793E35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 мере необходимости в течение года</w:t>
            </w:r>
          </w:p>
          <w:p w:rsidR="005231ED" w:rsidRDefault="005231ED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231E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ED" w:rsidRDefault="005231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ED" w:rsidRDefault="005231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Публикация на сайте руководств по соблюдению обязательных требований  согласно законодательства в сфере благоустройства при направлении их в адрес администрации МО Актельское сельское 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Актельское сельское поселение</w:t>
            </w:r>
          </w:p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Актельское сельское поселение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с.Актел,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ул.Молодежная 2,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8-388-49-21-2-30,</w:t>
            </w:r>
          </w:p>
          <w:p w:rsidR="005231ED" w:rsidRDefault="005231ED">
            <w:pPr>
              <w:spacing w:line="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ED" w:rsidRDefault="00793E35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 мере необходимости в течение года</w:t>
            </w:r>
          </w:p>
          <w:p w:rsidR="005231ED" w:rsidRDefault="005231ED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5231ED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ED" w:rsidRDefault="005231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ED" w:rsidRDefault="005231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Актельское сельское поселение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с.Актел,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ул.Молодежная 2,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8-388-49-21-2-30,</w:t>
            </w:r>
          </w:p>
          <w:p w:rsidR="005231ED" w:rsidRDefault="005231E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ED" w:rsidRDefault="00793E35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 мере обновления</w:t>
            </w:r>
          </w:p>
        </w:tc>
      </w:tr>
      <w:tr w:rsidR="005231ED">
        <w:trPr>
          <w:trHeight w:val="3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ind w:firstLine="34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Консультирова</w:t>
            </w:r>
          </w:p>
          <w:p w:rsidR="005231ED" w:rsidRDefault="00793E35">
            <w:pPr>
              <w:ind w:firstLine="34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Проведение должностными лицами </w:t>
            </w:r>
            <w:r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МО Актельское сельское поселение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консультаций по вопросам: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организации и осуществления муниципального контроля в сфере благоустройства;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5231ED" w:rsidRDefault="00793E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ответ на поставленные вопросы требует дополнительного запроса сведений.</w:t>
            </w:r>
          </w:p>
          <w:p w:rsidR="005231ED" w:rsidRDefault="00793E35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sz w:val="28"/>
                <w:szCs w:val="28"/>
              </w:rPr>
              <w:t>по телефону, на личном приеме либо в ходе проведения профилактического мероприятия, контрольного (надзорного) мероприятия.</w:t>
            </w:r>
          </w:p>
          <w:p w:rsidR="005231ED" w:rsidRDefault="005231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Актельское сельское поселение</w:t>
            </w:r>
          </w:p>
          <w:p w:rsidR="005231ED" w:rsidRDefault="00793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с.Актел,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ул.Молодежная 2, </w:t>
            </w:r>
          </w:p>
          <w:p w:rsidR="005231ED" w:rsidRDefault="00793E35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8-388-49-21-2-30,</w:t>
            </w:r>
          </w:p>
          <w:p w:rsidR="005231ED" w:rsidRDefault="005231E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ED" w:rsidRDefault="005231ED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231ED" w:rsidRDefault="00793E35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 (при наличии оснований)</w:t>
            </w:r>
          </w:p>
          <w:p w:rsidR="005231ED" w:rsidRDefault="005231E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231ED" w:rsidRDefault="005231ED">
      <w:pPr>
        <w:rPr>
          <w:sz w:val="28"/>
          <w:szCs w:val="28"/>
        </w:rPr>
      </w:pPr>
    </w:p>
    <w:p w:rsidR="005231ED" w:rsidRDefault="0079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5231ED" w:rsidSect="005231ED">
      <w:headerReference w:type="default" r:id="rId10"/>
      <w:pgSz w:w="11906" w:h="16838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3C" w:rsidRDefault="002B7C3C" w:rsidP="005231ED">
      <w:r>
        <w:separator/>
      </w:r>
    </w:p>
  </w:endnote>
  <w:endnote w:type="continuationSeparator" w:id="0">
    <w:p w:rsidR="002B7C3C" w:rsidRDefault="002B7C3C" w:rsidP="0052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3C" w:rsidRDefault="002B7C3C" w:rsidP="005231ED">
      <w:r>
        <w:separator/>
      </w:r>
    </w:p>
  </w:footnote>
  <w:footnote w:type="continuationSeparator" w:id="0">
    <w:p w:rsidR="002B7C3C" w:rsidRDefault="002B7C3C" w:rsidP="0052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ED" w:rsidRDefault="005231ED">
    <w:pPr>
      <w:pStyle w:val="a6"/>
    </w:pPr>
  </w:p>
  <w:p w:rsidR="005231ED" w:rsidRDefault="005231ED">
    <w:pPr>
      <w:pStyle w:val="a6"/>
      <w:jc w:val="both"/>
      <w:rPr>
        <w:sz w:val="28"/>
      </w:rPr>
    </w:pPr>
  </w:p>
  <w:p w:rsidR="005231ED" w:rsidRDefault="005231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FC8"/>
    <w:multiLevelType w:val="multilevel"/>
    <w:tmpl w:val="222F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601E"/>
    <w:multiLevelType w:val="multilevel"/>
    <w:tmpl w:val="4E7A601E"/>
    <w:lvl w:ilvl="0">
      <w:start w:val="2"/>
      <w:numFmt w:val="decimal"/>
      <w:lvlText w:val="%1."/>
      <w:lvlJc w:val="left"/>
      <w:pPr>
        <w:ind w:left="720" w:hanging="360"/>
      </w:pPr>
      <w:rPr>
        <w:rFonts w:eastAsia="Arial CYR" w:cs="Arial CY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6D"/>
    <w:rsid w:val="000010E4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6AB7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644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B7C3C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1FBF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31ED"/>
    <w:rsid w:val="0052410A"/>
    <w:rsid w:val="0052411B"/>
    <w:rsid w:val="005242F1"/>
    <w:rsid w:val="005259D5"/>
    <w:rsid w:val="00525B75"/>
    <w:rsid w:val="005271BC"/>
    <w:rsid w:val="005308E8"/>
    <w:rsid w:val="005308FB"/>
    <w:rsid w:val="00532A1F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0C9F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134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B58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3E3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027C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6EDA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588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4FA1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67D3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34D5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0EC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  <w:rsid w:val="0205322E"/>
    <w:rsid w:val="0D982EE4"/>
    <w:rsid w:val="14F91AA4"/>
    <w:rsid w:val="214550B6"/>
    <w:rsid w:val="2D00434F"/>
    <w:rsid w:val="3F4F0FDF"/>
    <w:rsid w:val="4A160A5A"/>
    <w:rsid w:val="509C2258"/>
    <w:rsid w:val="58985B5A"/>
    <w:rsid w:val="5E126766"/>
    <w:rsid w:val="685B6F1E"/>
    <w:rsid w:val="7D715315"/>
    <w:rsid w:val="7F3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5231ED"/>
    <w:rPr>
      <w:color w:val="0000FF"/>
      <w:u w:val="single"/>
    </w:rPr>
  </w:style>
  <w:style w:type="paragraph" w:styleId="a4">
    <w:name w:val="Balloon Text"/>
    <w:basedOn w:val="a"/>
    <w:link w:val="a5"/>
    <w:qFormat/>
    <w:rsid w:val="005231E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5231E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rsid w:val="005231E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231ED"/>
    <w:pPr>
      <w:widowControl w:val="0"/>
      <w:ind w:firstLine="720"/>
    </w:pPr>
    <w:rPr>
      <w:rFonts w:ascii="Arial" w:hAnsi="Arial"/>
    </w:rPr>
  </w:style>
  <w:style w:type="character" w:customStyle="1" w:styleId="a7">
    <w:name w:val="Верхний колонтитул Знак"/>
    <w:link w:val="a6"/>
    <w:uiPriority w:val="99"/>
    <w:qFormat/>
    <w:rsid w:val="005231ED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qFormat/>
    <w:rsid w:val="005231ED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qFormat/>
    <w:rsid w:val="005231ED"/>
    <w:rPr>
      <w:spacing w:val="12"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231ED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30pt">
    <w:name w:val="Основной текст (3) + Полужирный;Интервал 0 pt"/>
    <w:qFormat/>
    <w:rsid w:val="005231ED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link w:val="80"/>
    <w:qFormat/>
    <w:rsid w:val="005231ED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5231ED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a">
    <w:name w:val="Основной текст_"/>
    <w:link w:val="31"/>
    <w:qFormat/>
    <w:rsid w:val="005231ED"/>
    <w:rPr>
      <w:spacing w:val="9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a"/>
    <w:qFormat/>
    <w:rsid w:val="005231ED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character" w:customStyle="1" w:styleId="2">
    <w:name w:val="Заголовок №2_"/>
    <w:link w:val="20"/>
    <w:qFormat/>
    <w:rsid w:val="005231ED"/>
    <w:rPr>
      <w:b/>
      <w:bCs/>
      <w:spacing w:val="11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5231ED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character" w:customStyle="1" w:styleId="a5">
    <w:name w:val="Текст выноски Знак"/>
    <w:link w:val="a4"/>
    <w:qFormat/>
    <w:rsid w:val="005231E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qFormat/>
    <w:rsid w:val="005231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5231ED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qFormat/>
    <w:rsid w:val="005231ED"/>
  </w:style>
  <w:style w:type="paragraph" w:customStyle="1" w:styleId="1">
    <w:name w:val="Абзац списка1"/>
    <w:basedOn w:val="a"/>
    <w:qFormat/>
    <w:rsid w:val="005231ED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qFormat/>
    <w:rsid w:val="005231E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5231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5231ED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5231ED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qFormat/>
    <w:rsid w:val="005231ED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B96DE-AD5C-482B-A095-B5CA4CCE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1599</Words>
  <Characters>9118</Characters>
  <Application>Microsoft Office Word</Application>
  <DocSecurity>0</DocSecurity>
  <Lines>75</Lines>
  <Paragraphs>21</Paragraphs>
  <ScaleCrop>false</ScaleCrop>
  <Company>Администрация г. Горно-Алтайска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62</cp:revision>
  <cp:lastPrinted>2022-06-28T03:52:00Z</cp:lastPrinted>
  <dcterms:created xsi:type="dcterms:W3CDTF">2017-12-08T11:03:00Z</dcterms:created>
  <dcterms:modified xsi:type="dcterms:W3CDTF">2023-04-24T05:54:00Z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9DC46101A92746298D2B211EAE711007</vt:lpwstr>
  </property>
</Properties>
</file>