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7" o:spid="_x0000_s1027" o:spt="202" type="#_x0000_t202" style="position:absolute;left:0pt;margin-left:-34.45pt;margin-top:-0.75pt;height:88.6pt;width:194.4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АКТЕЛЬСКОЕ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СЕЛЬСКОЕ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>
                  <w:pPr>
                    <w:pStyle w:val="6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-52705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298.9pt;margin-top:-0.75pt;height:88.6pt;width:180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>
                  <w:pPr>
                    <w:pStyle w:val="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АК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ru-RU"/>
                    </w:rPr>
                    <w:t>ОЛ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1УРТ 1ЕЗЕЕНИН АДМИНИСТРАЦИЯЗЫ</w:t>
                  </w:r>
                </w:p>
              </w:txbxContent>
            </v:textbox>
          </v:shape>
        </w:pict>
      </w: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>
      <w:pPr>
        <w:tabs>
          <w:tab w:val="left" w:pos="6045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>
      <w:pPr>
        <w:pStyle w:val="6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с. </w:t>
      </w:r>
      <w:r>
        <w:rPr>
          <w:b/>
          <w:sz w:val="28"/>
          <w:szCs w:val="28"/>
          <w:lang w:val="ru-RU"/>
        </w:rPr>
        <w:t>Актел</w:t>
      </w:r>
    </w:p>
    <w:p>
      <w:pPr>
        <w:jc w:val="both"/>
        <w:rPr>
          <w:b/>
          <w:sz w:val="28"/>
          <w:szCs w:val="28"/>
        </w:rPr>
      </w:pPr>
    </w:p>
    <w:p>
      <w:pPr>
        <w:pStyle w:val="8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в отношении обработки персональных данных в сельской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Актельское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>
      <w:pPr>
        <w:pStyle w:val="8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shd w:val="clear" w:color="auto" w:fill="auto"/>
        <w:spacing w:before="0" w:after="300" w:line="322" w:lineRule="exact"/>
        <w:ind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18.1 Федерального закона Российской Федерации от 27 июля 2006 № 152-ФЗ «О персональных данных»,</w:t>
      </w:r>
    </w:p>
    <w:p>
      <w:pPr>
        <w:pStyle w:val="9"/>
        <w:shd w:val="clear" w:color="auto" w:fill="auto"/>
        <w:spacing w:before="0" w:after="300" w:line="322" w:lineRule="exact"/>
        <w:ind w:right="20"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9"/>
        <w:shd w:val="clear" w:color="auto" w:fill="auto"/>
        <w:tabs>
          <w:tab w:val="left" w:pos="1003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Политику в отношении обработки персональных данных в сельской администрации муниципального образования </w:t>
      </w:r>
      <w:r>
        <w:rPr>
          <w:sz w:val="28"/>
          <w:szCs w:val="28"/>
          <w:lang w:val="ru-RU"/>
        </w:rPr>
        <w:t>Актельское</w:t>
      </w:r>
      <w:r>
        <w:rPr>
          <w:sz w:val="28"/>
          <w:szCs w:val="28"/>
        </w:rPr>
        <w:t xml:space="preserve"> сельское поселение согласно  приложения.</w:t>
      </w:r>
    </w:p>
    <w:p>
      <w:pPr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 </w:t>
      </w:r>
      <w:r>
        <w:rPr>
          <w:sz w:val="28"/>
          <w:szCs w:val="28"/>
        </w:rPr>
        <w:t xml:space="preserve">Обнародовать настоящее Постановление в соответствии с п.7 ст. 48 Устава МО </w:t>
      </w:r>
      <w:r>
        <w:rPr>
          <w:sz w:val="28"/>
          <w:szCs w:val="28"/>
          <w:lang w:val="ru-RU"/>
        </w:rPr>
        <w:t>Актельское</w:t>
      </w:r>
      <w:r>
        <w:rPr>
          <w:sz w:val="28"/>
          <w:szCs w:val="28"/>
        </w:rPr>
        <w:t xml:space="preserve"> сельское поселение.</w:t>
      </w:r>
    </w:p>
    <w:p>
      <w:pPr>
        <w:pStyle w:val="9"/>
        <w:shd w:val="clear" w:color="auto" w:fill="auto"/>
        <w:tabs>
          <w:tab w:val="left" w:pos="979"/>
        </w:tabs>
        <w:spacing w:before="0" w:after="1200" w:line="322" w:lineRule="exact"/>
        <w:ind w:right="50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6"/>
          <w:szCs w:val="26"/>
        </w:rPr>
        <w:t xml:space="preserve">             </w:t>
      </w:r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ind w:firstLine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  <w:lang w:val="ru-RU"/>
        </w:rPr>
        <w:t>Актельское</w:t>
      </w:r>
      <w:r>
        <w:rPr>
          <w:sz w:val="28"/>
          <w:szCs w:val="28"/>
        </w:rPr>
        <w:t xml:space="preserve"> сельское поселение: _________________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.П. Матушкина</w:t>
      </w:r>
    </w:p>
    <w:p/>
    <w:p/>
    <w:p/>
    <w:p/>
    <w:p/>
    <w:p/>
    <w:p/>
    <w:p/>
    <w:p/>
    <w:p/>
    <w:p/>
    <w:p/>
    <w:p>
      <w:pPr>
        <w:pStyle w:val="6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Главы 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>
      <w:pPr>
        <w:pStyle w:val="6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от «2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4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октября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22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г.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23</w:t>
      </w:r>
      <w:bookmarkStart w:id="8" w:name="_GoBack"/>
      <w:bookmarkEnd w:id="8"/>
    </w:p>
    <w:p>
      <w:pPr>
        <w:pStyle w:val="6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eastAsia="Calibri" w:cs="Times New Roman"/>
          <w:b/>
          <w:sz w:val="28"/>
          <w:szCs w:val="28"/>
        </w:rPr>
        <w:t>ПОЛИТИКА</w:t>
      </w:r>
      <w:bookmarkEnd w:id="0"/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1" w:name="bookmark3"/>
      <w:r>
        <w:rPr>
          <w:rFonts w:ascii="Times New Roman" w:hAnsi="Times New Roman" w:eastAsia="Calibri" w:cs="Times New Roman"/>
          <w:b/>
          <w:sz w:val="28"/>
          <w:szCs w:val="28"/>
        </w:rPr>
        <w:t xml:space="preserve">в отношении обработки персональных данных в сельской администрации муниципального образования </w:t>
      </w:r>
      <w:bookmarkEnd w:id="1"/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сельское поселение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eastAsia="Calibri" w:cs="Times New Roman"/>
          <w:b/>
          <w:sz w:val="28"/>
          <w:szCs w:val="28"/>
        </w:rPr>
        <w:t>1. Общие положения</w:t>
      </w:r>
      <w:bookmarkEnd w:id="2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сельская администрация муниципального образования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сельское поселение (далее - Оператор).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Политика разработана в соответствии с пунктом 2 части 1 статьи 18.1 Федерального закона от 27 июля 2006 № 152-ФЗ «О персональных данных» (далее - ФЗ «О персональных данных»).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Политика содержит сведения, подлежащие раскрытию в соответствии с частью 1 статьи 14 ФЗ «О персональных данных», и является общедоступным документом.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eastAsia="Calibri" w:cs="Times New Roman"/>
          <w:b/>
          <w:sz w:val="28"/>
          <w:szCs w:val="28"/>
        </w:rPr>
        <w:t>2. Сведения об операторе</w:t>
      </w:r>
      <w:bookmarkEnd w:id="3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Оператор ведет свою деятельность по адресу: Республика Алтай, Шебалинский район, село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улица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Молодежная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дом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pStyle w:val="6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Ответственными за организацию обработки персональных данных назначены специалиста 1-го разряда сельской администрации МО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Епитову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Елену Михайловну</w:t>
      </w:r>
      <w:r>
        <w:rPr>
          <w:rFonts w:ascii="Times New Roman" w:hAnsi="Times New Roman" w:eastAsia="Calibri" w:cs="Times New Roman"/>
          <w:sz w:val="28"/>
          <w:szCs w:val="28"/>
        </w:rPr>
        <w:t>, специалиста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похозяйственному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 учету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сельской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дминистрации МО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Рыспаеву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Асию Михайловну.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База данных информации, содержащей персональные данные граждан Российской Федерации, находится по адресу: Республика Алтай, Шебалинский район, село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улица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Молодежная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дом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 w:eastAsia="Calibri" w:cs="Times New Roman"/>
          <w:b/>
          <w:sz w:val="28"/>
          <w:szCs w:val="28"/>
        </w:rPr>
        <w:t>3. Сведения об обработке персональных данных</w:t>
      </w:r>
      <w:bookmarkEnd w:id="4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получает персональные данные непосредственно у субъектов, персональных данных.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5" w:name="bookmark7"/>
      <w:r>
        <w:rPr>
          <w:rFonts w:ascii="Times New Roman" w:hAnsi="Times New Roman" w:eastAsia="Calibri" w:cs="Times New Roman"/>
          <w:b/>
          <w:sz w:val="28"/>
          <w:szCs w:val="28"/>
        </w:rPr>
        <w:t>4. Обработка персональных данных работников</w:t>
      </w:r>
      <w:bookmarkEnd w:id="5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- ТК РФ), в том числе главой 14 ТК РФ, касающейся защиты персональных данных работников.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Российской Федерации, а также с целью: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вести кадровый учёт;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вести бухгалтерский учёт;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осуществлять функции, полномочия и обязанности, возложенные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сельской администрация муниципального образования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сельское поселение, сохранности имущества;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контролировать количество и качество выполняемой работы;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предоставлять льготы и компенсации, предусмотренные законодательством Российской Федерации;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организовывать обучение работников сельской администрация муниципального образования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Актельское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сельское поселение;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публиковать на сайте, во внутренних справочниках, адресных книгах организации.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пунктом 5 части 3 статьи 24 части первой Налогового Кодекса Российской Федерации, частью 1 статьи 29 Федерального закона от 6 декабря 2011 № 402-ФЗ «О бухгалтерском учёте» и иными нормативными правовыми актами.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пункта 2.3 части 2 статьи 10 ФЗ «О персональных данных».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обрабатывает следующие персональные данные работников: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фамилия, имя, отчество;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тип, серия и номер документа, удостоверяющего личность;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дата выдачи документа, удостоверяющего личность, и выдавшем его органе;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год рождения;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месяц рождения;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дата рождения;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место рождения;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адрес;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номер контактного телефона;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адрес электронной почты;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семейное положение;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фотография;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образование;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трудовой стаж;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сведения о воинском учёте;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сведения о пребывании за границей;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должность;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идентификационный номер налогоплательщика;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национальная принадлежность;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доходы;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табельный номер;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данные о социальных льготах;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профессия;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страховые взносы на ОПС;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страховые взносы на ОМС;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налоговые вычеты;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выход на пенсию.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порядке, установленном законодательством, и в соответствии со статьей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государственные органы (ПФР, ФНС, ФСС и др.).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6" w:name="bookmark8"/>
      <w:r>
        <w:rPr>
          <w:rFonts w:ascii="Times New Roman" w:hAnsi="Times New Roman" w:eastAsia="Calibri" w:cs="Times New Roman"/>
          <w:b/>
          <w:sz w:val="28"/>
          <w:szCs w:val="28"/>
        </w:rPr>
        <w:t>5. Сведения об обеспечении безопасности персональных данных</w:t>
      </w:r>
      <w:bookmarkEnd w:id="6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>
      <w:pPr>
        <w:pStyle w:val="6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bookmarkStart w:id="7" w:name="bookmark9"/>
      <w:r>
        <w:rPr>
          <w:rFonts w:ascii="Times New Roman" w:hAnsi="Times New Roman" w:eastAsia="Calibri" w:cs="Times New Roman"/>
          <w:b/>
          <w:sz w:val="28"/>
          <w:szCs w:val="28"/>
        </w:rPr>
        <w:t>6. Права субъектов персональных данных</w:t>
      </w:r>
      <w:bookmarkEnd w:id="7"/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Субъект персональных данных имеет право: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получение персональных данных, относящихся к данному субъекту, и информации, касающейся их обработки;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отзыв данного им согласия на обработку персональных данных;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>
      <w:pPr>
        <w:pStyle w:val="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части 3 статьи 14 ФЗ «О персональных данных».</w:t>
      </w:r>
    </w:p>
    <w:p>
      <w:pPr>
        <w:pStyle w:val="6"/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5A5D"/>
    <w:rsid w:val="00104C40"/>
    <w:rsid w:val="00115A5D"/>
    <w:rsid w:val="001B3A21"/>
    <w:rsid w:val="002940B2"/>
    <w:rsid w:val="002D2068"/>
    <w:rsid w:val="003805DA"/>
    <w:rsid w:val="003F5FEA"/>
    <w:rsid w:val="004F3F89"/>
    <w:rsid w:val="0078149B"/>
    <w:rsid w:val="00815F33"/>
    <w:rsid w:val="009D42BB"/>
    <w:rsid w:val="00C3325B"/>
    <w:rsid w:val="00C55019"/>
    <w:rsid w:val="11702F69"/>
    <w:rsid w:val="2E2A73E9"/>
    <w:rsid w:val="630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center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Заголовок №1_"/>
    <w:basedOn w:val="2"/>
    <w:link w:val="8"/>
    <w:qFormat/>
    <w:uiPriority w:val="0"/>
    <w:rPr>
      <w:spacing w:val="10"/>
      <w:sz w:val="47"/>
      <w:szCs w:val="47"/>
      <w:shd w:val="clear" w:color="auto" w:fill="FFFFFF"/>
    </w:rPr>
  </w:style>
  <w:style w:type="paragraph" w:customStyle="1" w:styleId="8">
    <w:name w:val="Заголовок №1"/>
    <w:basedOn w:val="1"/>
    <w:link w:val="7"/>
    <w:uiPriority w:val="0"/>
    <w:pPr>
      <w:shd w:val="clear" w:color="auto" w:fill="FFFFFF"/>
      <w:spacing w:after="180" w:line="0" w:lineRule="atLeast"/>
      <w:ind w:firstLine="0"/>
      <w:jc w:val="left"/>
      <w:outlineLvl w:val="0"/>
    </w:pPr>
    <w:rPr>
      <w:rFonts w:asciiTheme="minorHAnsi" w:hAnsiTheme="minorHAnsi" w:eastAsiaTheme="minorHAnsi" w:cstheme="minorBidi"/>
      <w:spacing w:val="10"/>
      <w:sz w:val="47"/>
      <w:szCs w:val="47"/>
      <w:lang w:eastAsia="en-US"/>
    </w:rPr>
  </w:style>
  <w:style w:type="paragraph" w:customStyle="1" w:styleId="9">
    <w:name w:val="Основной текст1"/>
    <w:basedOn w:val="1"/>
    <w:qFormat/>
    <w:uiPriority w:val="0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32256-D653-4394-BB74-9A5A26E64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7</Pages>
  <Words>2046</Words>
  <Characters>11665</Characters>
  <Lines>97</Lines>
  <Paragraphs>27</Paragraphs>
  <TotalTime>89</TotalTime>
  <ScaleCrop>false</ScaleCrop>
  <LinksUpToDate>false</LinksUpToDate>
  <CharactersWithSpaces>13684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2019-02-26T07:17:00Z</dcterms:created>
  <dc:creator>user</dc:creator>
  <cp:lastModifiedBy>ак</cp:lastModifiedBy>
  <dcterms:modified xsi:type="dcterms:W3CDTF">2022-10-24T03:59:31Z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82E662E7476A49C289C62870163657EA</vt:lpwstr>
  </property>
</Properties>
</file>