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30078A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r w:rsidRPr="00D03D73">
        <w:rPr>
          <w:sz w:val="28"/>
          <w:szCs w:val="28"/>
        </w:rPr>
        <w:t>с.</w:t>
      </w:r>
      <w:r w:rsidR="00DE2DA9">
        <w:rPr>
          <w:sz w:val="28"/>
          <w:szCs w:val="28"/>
        </w:rPr>
        <w:t xml:space="preserve"> </w:t>
      </w:r>
      <w:r w:rsidRPr="00D03D73">
        <w:rPr>
          <w:sz w:val="28"/>
          <w:szCs w:val="28"/>
        </w:rPr>
        <w:t>Актёл</w:t>
      </w:r>
      <w:r>
        <w:t xml:space="preserve">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DE2DA9" w:rsidRPr="00DE2DA9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DE2DA9">
        <w:rPr>
          <w:sz w:val="28"/>
          <w:szCs w:val="28"/>
        </w:rPr>
        <w:t xml:space="preserve"> 28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DE2DA9">
        <w:rPr>
          <w:b/>
          <w:sz w:val="28"/>
          <w:szCs w:val="28"/>
        </w:rPr>
        <w:t>3</w:t>
      </w:r>
      <w:r w:rsidR="00DE2DA9" w:rsidRPr="00DE2DA9">
        <w:rPr>
          <w:b/>
          <w:sz w:val="28"/>
          <w:szCs w:val="28"/>
        </w:rPr>
        <w:t>4</w:t>
      </w:r>
    </w:p>
    <w:p w:rsidR="00DE2DA9" w:rsidRPr="00DE2DA9" w:rsidRDefault="00DE2DA9" w:rsidP="00DE2D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DA9">
        <w:rPr>
          <w:b/>
          <w:color w:val="000000"/>
          <w:sz w:val="28"/>
          <w:szCs w:val="28"/>
        </w:rPr>
        <w:t>Об утверждении административного регламента</w:t>
      </w:r>
      <w:r>
        <w:rPr>
          <w:b/>
          <w:color w:val="000000"/>
          <w:sz w:val="28"/>
          <w:szCs w:val="28"/>
        </w:rPr>
        <w:t xml:space="preserve"> </w:t>
      </w:r>
      <w:r w:rsidRPr="00DE2DA9">
        <w:rPr>
          <w:b/>
          <w:color w:val="000000"/>
          <w:sz w:val="28"/>
          <w:szCs w:val="28"/>
        </w:rPr>
        <w:t>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DE2DA9">
        <w:rPr>
          <w:b/>
          <w:color w:val="000000"/>
          <w:sz w:val="28"/>
          <w:szCs w:val="28"/>
        </w:rPr>
        <w:t>«Первичный воинский учет граждан,</w:t>
      </w:r>
    </w:p>
    <w:p w:rsidR="00DE2DA9" w:rsidRPr="00DE2DA9" w:rsidRDefault="00DE2DA9" w:rsidP="00DE2D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DA9">
        <w:rPr>
          <w:b/>
          <w:color w:val="000000"/>
          <w:sz w:val="28"/>
          <w:szCs w:val="28"/>
        </w:rPr>
        <w:t>пребывающих в запасе и подлежащих</w:t>
      </w:r>
    </w:p>
    <w:p w:rsidR="00DE2DA9" w:rsidRPr="00DE2DA9" w:rsidRDefault="00DE2DA9" w:rsidP="00DE2D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DA9">
        <w:rPr>
          <w:b/>
          <w:color w:val="000000"/>
          <w:sz w:val="28"/>
          <w:szCs w:val="28"/>
        </w:rPr>
        <w:t>призыву на воинскую службу»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 xml:space="preserve">         </w:t>
      </w:r>
      <w:proofErr w:type="gramStart"/>
      <w:r w:rsidRPr="00DE2DA9">
        <w:rPr>
          <w:color w:val="000000"/>
          <w:sz w:val="28"/>
          <w:szCs w:val="28"/>
        </w:rPr>
        <w:t xml:space="preserve">В соответствии с Федеральным законом от 02.05.2006 N 59-ФЗ "О порядке рассмотрения обращений граждан Российской Федерации" и постановлением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услуг)", постановлением главы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DE2DA9">
        <w:rPr>
          <w:color w:val="000000"/>
          <w:sz w:val="28"/>
          <w:szCs w:val="28"/>
        </w:rPr>
        <w:t xml:space="preserve"> сельское поселение от 24.05.2013 г. № 11 «О разработке и утверждении административных регламентов исполнения муниципальных функций и предоставления</w:t>
      </w:r>
      <w:proofErr w:type="gramEnd"/>
      <w:r w:rsidRPr="00DE2DA9">
        <w:rPr>
          <w:color w:val="000000"/>
          <w:sz w:val="28"/>
          <w:szCs w:val="28"/>
        </w:rPr>
        <w:t xml:space="preserve"> муниципальных услуг администрацией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DE2DA9">
        <w:rPr>
          <w:color w:val="000000"/>
          <w:sz w:val="28"/>
          <w:szCs w:val="28"/>
        </w:rPr>
        <w:t xml:space="preserve"> сельское поселение»                                                       </w:t>
      </w:r>
    </w:p>
    <w:p w:rsidR="00DE2DA9" w:rsidRDefault="00DE2DA9" w:rsidP="00DE2DA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E2DA9" w:rsidRPr="00DE2DA9" w:rsidRDefault="00DE2DA9" w:rsidP="00DE2DA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proofErr w:type="spellStart"/>
      <w:proofErr w:type="gramStart"/>
      <w:r w:rsidRPr="00DE2DA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DE2DA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DE2DA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</w:t>
      </w:r>
      <w:proofErr w:type="spellEnd"/>
      <w:r w:rsidRPr="00DE2DA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о в л я ю:</w:t>
      </w:r>
    </w:p>
    <w:p w:rsidR="00DE2DA9" w:rsidRPr="00DE2DA9" w:rsidRDefault="00DE2DA9" w:rsidP="00DE2DA9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E2DA9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«Первичный воинский учет граждан, пребывающих в запасе и подлежащих призыву на воинскую службу» администрацией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DE2DA9">
        <w:rPr>
          <w:color w:val="000000"/>
          <w:sz w:val="28"/>
          <w:szCs w:val="28"/>
        </w:rPr>
        <w:t xml:space="preserve"> сельское поселение</w:t>
      </w:r>
      <w:proofErr w:type="gramStart"/>
      <w:r w:rsidRPr="00DE2DA9">
        <w:rPr>
          <w:color w:val="000000"/>
          <w:sz w:val="28"/>
          <w:szCs w:val="28"/>
        </w:rPr>
        <w:t xml:space="preserve"> ,</w:t>
      </w:r>
      <w:proofErr w:type="gramEnd"/>
      <w:r w:rsidRPr="00DE2DA9">
        <w:rPr>
          <w:color w:val="000000"/>
          <w:sz w:val="28"/>
          <w:szCs w:val="28"/>
        </w:rPr>
        <w:t xml:space="preserve"> согласно приложения.</w:t>
      </w:r>
    </w:p>
    <w:p w:rsidR="00DE2DA9" w:rsidRPr="00DE2DA9" w:rsidRDefault="00DE2DA9" w:rsidP="00DE2DA9">
      <w:pPr>
        <w:autoSpaceDE w:val="0"/>
        <w:autoSpaceDN w:val="0"/>
        <w:adjustRightInd w:val="0"/>
        <w:spacing w:after="12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E2DA9">
        <w:rPr>
          <w:color w:val="000000"/>
          <w:sz w:val="28"/>
          <w:szCs w:val="28"/>
        </w:rPr>
        <w:t>Настоящее постановление подлежит размещению в сети Интернет.</w:t>
      </w: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E2DA9">
        <w:rPr>
          <w:color w:val="000000"/>
          <w:sz w:val="28"/>
          <w:szCs w:val="28"/>
        </w:rPr>
        <w:t>Контроль за</w:t>
      </w:r>
      <w:proofErr w:type="gramEnd"/>
      <w:r w:rsidRPr="00DE2DA9">
        <w:rPr>
          <w:color w:val="000000"/>
          <w:sz w:val="28"/>
          <w:szCs w:val="28"/>
        </w:rPr>
        <w:t xml:space="preserve"> исполнением настоящего постановления возложить на специалиста первого разряда администрации муниципального образования </w:t>
      </w:r>
      <w:r>
        <w:rPr>
          <w:color w:val="000000"/>
          <w:sz w:val="28"/>
          <w:szCs w:val="28"/>
        </w:rPr>
        <w:t>Актёльское</w:t>
      </w:r>
      <w:r w:rsidRPr="00DE2DA9">
        <w:rPr>
          <w:color w:val="000000"/>
          <w:sz w:val="28"/>
          <w:szCs w:val="28"/>
        </w:rPr>
        <w:t xml:space="preserve"> сельское поселение.</w:t>
      </w: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 xml:space="preserve">                           </w:t>
      </w: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E2DA9">
        <w:rPr>
          <w:color w:val="000000"/>
          <w:sz w:val="28"/>
          <w:szCs w:val="28"/>
        </w:rPr>
        <w:t>Глава администрации МО</w:t>
      </w: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Актёльское</w:t>
      </w:r>
      <w:r w:rsidRPr="00DE2DA9">
        <w:rPr>
          <w:color w:val="000000"/>
          <w:sz w:val="28"/>
          <w:szCs w:val="28"/>
        </w:rPr>
        <w:t xml:space="preserve"> сельское поселение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DE2DA9">
        <w:rPr>
          <w:color w:val="000000"/>
          <w:sz w:val="28"/>
          <w:szCs w:val="28"/>
        </w:rPr>
        <w:t xml:space="preserve">  А.</w:t>
      </w:r>
      <w:r>
        <w:rPr>
          <w:color w:val="000000"/>
          <w:sz w:val="28"/>
          <w:szCs w:val="28"/>
        </w:rPr>
        <w:t xml:space="preserve"> Е. Егузеков</w:t>
      </w:r>
    </w:p>
    <w:p w:rsidR="00DE2DA9" w:rsidRPr="00DE2DA9" w:rsidRDefault="00DE2DA9" w:rsidP="00DE2DA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2DA9" w:rsidRDefault="00DE2DA9" w:rsidP="00DE2DA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DE2DA9" w:rsidRDefault="00DE2DA9" w:rsidP="00DE2DA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главы</w:t>
      </w:r>
    </w:p>
    <w:p w:rsidR="00DE2DA9" w:rsidRDefault="00DE2DA9" w:rsidP="00DE2DA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DE2DA9" w:rsidRDefault="00DE2DA9" w:rsidP="00DE2DA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Актёльское сельское поселение</w:t>
      </w:r>
    </w:p>
    <w:p w:rsidR="00DE2DA9" w:rsidRPr="00DE2DA9" w:rsidRDefault="00DE2DA9" w:rsidP="00DE2DA9">
      <w:pPr>
        <w:autoSpaceDE w:val="0"/>
        <w:autoSpaceDN w:val="0"/>
        <w:adjustRightInd w:val="0"/>
        <w:jc w:val="right"/>
        <w:rPr>
          <w:color w:val="000000"/>
          <w:lang w:val="en-US"/>
        </w:rPr>
      </w:pPr>
      <w:r>
        <w:rPr>
          <w:color w:val="000000"/>
        </w:rPr>
        <w:t>2</w:t>
      </w:r>
      <w:r>
        <w:rPr>
          <w:color w:val="000000"/>
          <w:lang w:val="en-US"/>
        </w:rPr>
        <w:t>8</w:t>
      </w:r>
      <w:r>
        <w:rPr>
          <w:color w:val="000000"/>
        </w:rPr>
        <w:t xml:space="preserve">.12.2015 № </w:t>
      </w:r>
      <w:r>
        <w:rPr>
          <w:color w:val="000000"/>
          <w:lang w:val="en-US"/>
        </w:rPr>
        <w:t>34</w:t>
      </w:r>
    </w:p>
    <w:p w:rsidR="00DE2DA9" w:rsidRDefault="00DE2DA9" w:rsidP="00DE2DA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АДМИНИСТРАТИВНЫЙ РЕГЛАМЕНТ</w:t>
      </w:r>
    </w:p>
    <w:p w:rsidR="00DE2DA9" w:rsidRDefault="00DE2DA9" w:rsidP="00DE2DA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«Первичный воинский учет граждан, пребывающих в запасе и подлежащих призыву на воинскую службу»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Общие положения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 Предмет регулирования Административного регламента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1.1.1. Административный регламент предоставления муниципальной услуги «Первичный воинский учет граждан, пребывающих в запасе и подлежащих призыву на воинскую службу»  (далее – Административный регламент), разработан в целях повышения качества исполнения и доступности муниципальной услуги по первичному воинскому учету граждан,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пребывающих в запасе и подлежащих призыву на воинскую службу, администрацией муниципального образования Актёльское сельское поселение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 Описание заявителей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1.2.1. Первоначальной постановке на воинский учет подлежат: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граждане мужского пола, достигшие 17 лет, проживающие на территории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 Актёльское сельское поселение, где отсутствует военный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лица, получившие гражданство Российской Федерации и проживающие на территории муниципального образования Актёльское сельское поселение, где отсутствует военный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граждане женского пола после получения ими военно-учетной специальности и проживающие на территории муниципального образования Актёльское сельское поселение, где отсутствует военный комиссариат.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1.2.2. Воинскому учету подлежат: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муниципального образования Актёльское сельское поселение, где отсутствует военный 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граждане, пребывающие в запасе (далее - военнообязанные), проживающие на территории муниципального образования Актёльское сельское поселение, где отсутствует военный комиссариат: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граждане мужского пола, пребывающие в запасе;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уволенные с военной службы с зачислением в запас Вооруженных Сил Российской Федерации;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успешно завершившие </w:t>
      </w:r>
      <w:proofErr w:type="gramStart"/>
      <w:r>
        <w:rPr>
          <w:color w:val="000000"/>
        </w:rPr>
        <w:t>обучение по программе</w:t>
      </w:r>
      <w:proofErr w:type="gramEnd"/>
      <w:r>
        <w:rPr>
          <w:color w:val="000000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не прошедшие военную службу в связи с освобождением от призыва на военную службу;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 достижении ими возраста 27 лет;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lastRenderedPageBreak/>
        <w:t>- уволенные с военной службы без постановки на воинский учет;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прошедшие альтернативную гражданскую службу - граждане женского пола, имеющие военно-учетные специальности в соответствие </w:t>
      </w:r>
      <w:proofErr w:type="gramStart"/>
      <w:r>
        <w:rPr>
          <w:color w:val="000000"/>
        </w:rPr>
        <w:t>с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перечнем военно-учетных специальностей, проживающие на территории муниципального образования Актёльское сельское поселение, где отсутствует военный комиссариат.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1.3.1. Муниципальная услуга предоставляется администрацией муниципального образования и осуществляется через уполномоченный орган – военно-учетный стол (далее – ВУС).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 нахождения муниципального образования: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649212, Республика Алтай, Шебалинский район, 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алая Черга, ул. Школьная, 6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Сведения о графике работы муниципального образования: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понедельник-пятница с 9.00 ч. до 17 час 00 мин., перерыв с 13.00 ч. до 14.00 ч., выходные - суббота, воскресенье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ыходные - суббота, воскресенье.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1.3.2. Контактный телефон администрации: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Телефон: нет связи</w:t>
      </w:r>
    </w:p>
    <w:p w:rsidR="00DE2DA9" w:rsidRDefault="00DE2DA9" w:rsidP="00DE2DA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color w:val="000000"/>
        </w:rPr>
        <w:t xml:space="preserve">Адрес электронной почты администрации </w:t>
      </w:r>
      <w:r>
        <w:rPr>
          <w:b/>
          <w:bCs/>
          <w:i/>
          <w:iCs/>
          <w:color w:val="000000"/>
        </w:rPr>
        <w:t>не имеет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1.3.3. Основными требованиями к информированию о порядке оказания муниципальной услуги являются: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достоверность предоставляемой информации;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четкость в изложении информации;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полнота информирования;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удобство и доступность получения информации.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Информирование заявителей о порядке оказания муниципальной услуги организуется  следующим образом: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публичное информирование проводится путем размещения информации </w:t>
      </w:r>
      <w:proofErr w:type="gramStart"/>
      <w:r>
        <w:rPr>
          <w:color w:val="000000"/>
        </w:rPr>
        <w:t>на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муниципального образования, а также с использованием региональной информационной системы « Портал государственных и муниципальных услуг Республики Алтай».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Текст Административного регламента, нормативный правовой акт об его утверждении, режим работы, адрес и контактные телефоны размещаются на официальном сайте администрации муниципального образования Актёльское сельское поселение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FF"/>
        </w:rPr>
        <w:t>Shebalino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</w:rPr>
        <w:t>–</w:t>
      </w:r>
      <w:proofErr w:type="spellStart"/>
      <w:r>
        <w:rPr>
          <w:i/>
          <w:iCs/>
          <w:color w:val="000000"/>
        </w:rPr>
        <w:t>altai.ru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  <w:lang w:val="en-US"/>
        </w:rPr>
        <w:t>Aktel</w:t>
      </w:r>
      <w:proofErr w:type="spellEnd"/>
      <w:r w:rsidRPr="00DE2DA9">
        <w:rPr>
          <w:i/>
          <w:iCs/>
          <w:color w:val="000000"/>
        </w:rPr>
        <w:t xml:space="preserve"> </w:t>
      </w:r>
      <w:r>
        <w:rPr>
          <w:color w:val="000000"/>
        </w:rPr>
        <w:t>(далее – Интернет-сайт). 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Индивидуальное информирование обеспечивается работниками администрации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 в форме устного информирования (по телефону или лично) и письменного информирования (по почте или электронной почте).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Стандарт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 Наименование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2.1.1. Наименование муниципальной услуги - «Первичный воинский учет граждан,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пребывающих в запасе и подлежащих призыву на воинскую службу».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2.2. Наименование администрации муниципального образования, предоставляющего муниципальную услугу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2.2.1. Предоставление муниципальной услуги осуществляется уполномоченным специалистом администрации.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 Описание результата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2.3.1. первоначальная постановка на воинский учет: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 мужского пола, достигших 17 лет, проживающих на территории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 Павловского сельского поселения, где отсутствует военный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лиц, получивших гражданство Российской Федерации и проживающих на территории муниципального образования Павловского сельское поселения, где отсутствует военный комиссариат;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граждан женского пола после получения ими военно-учетной специальности проживающих на территории муниципального образования Актёльское сельское </w:t>
      </w:r>
      <w:proofErr w:type="gramStart"/>
      <w:r>
        <w:rPr>
          <w:color w:val="000000"/>
        </w:rPr>
        <w:t>поселение</w:t>
      </w:r>
      <w:proofErr w:type="gramEnd"/>
      <w:r>
        <w:rPr>
          <w:color w:val="000000"/>
        </w:rPr>
        <w:t xml:space="preserve"> где отсутствует военный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2.3.2. постановка на воинский учет: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граждан, уволенных с военной службы в запас Вооруженных Сил Российской Федерации, проживающих на территории муниципального образования Актёльское с/поселение, где отсутствует военный комиссариат;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граждан,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 Актёльское сельское поселение, где отсутствует военный комиссариат.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регистрация изменения семейного положения, образования, места работы или должности, места жительства в пределах поселения;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2.3.3. снятие с воинского учета: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 при переезде на новое место жительства или место временного пребывания (на срок более 3 месяцев), а также при выезде с территории муниципального образования Актёльское сельское поселение, где отсутствует военный комиссариат, на срок свыше 6 месяцев;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граждан, проживающих на территории муниципального образования Актёльского сельского поселения, где отсутствует военный комиссариат, по смерти, инвалидности, возрасту, болезни.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 Срок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 Общий максимальный срок постановки гражданина на воинский учет не может превышать 30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 Общий максимальный срок снятия гражданина с воинского учета не может превышать 10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2.5.1. Предоставление муниципальной услуги осуществляется в соответствии со следующими нормативными актами: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Конституцией Российской Федерации ("Российская газета", 25.12.1993, N 237);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Федеральный закон от 28 марта 1998 года №53-Ф3 «О воинской обязанности и военной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службе»;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27 ноября 2006 г. № 719 «Об утверждении Положения о воинском учете»;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Регламентом работы администрации муниципального образования Актёльское сельское поселение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утвержденным постановлением главы муниципального образования от 28.12.2009 № 173;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 Перечень документов, необходимых для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2.6.1. Первичный воинский учет осуществляется органами местного самоуправления при представлении гражданами: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документа, удостоверяющего личность гражданина;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удостоверения гражданина, подлежащего призыву на военную службу - </w:t>
      </w:r>
      <w:proofErr w:type="gramStart"/>
      <w:r>
        <w:rPr>
          <w:color w:val="000000"/>
        </w:rPr>
        <w:t>для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призывников;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военного билета (временного удостоверения, выданного взамен военного билета)* - для военнообязанных.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2.8.1. Муниципальная услуга оказывается бесплатно.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 Требования к помещениям, в которых предоставляется муниципальная услуга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2.10.1. На территории, прилегающей к зданию (строению), в котором осуществляется прием граждан, должны быть обозначены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2.10.2. Прием заявлений, выдача документов заявителям и их информирование по интересующим вопросам осуществляется в администрации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2.10.3.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предоставлять запрашиваемую информацию.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 Показатели доступности и качества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2.11.1. Показателем доступности является открытость порядка и правил предоставления муниципальной услуги: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Административного регламента предоставления муниципальной услуги;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информации об оказании муниципальной услуги на Интернет-сайте,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Региональном </w:t>
      </w:r>
      <w:proofErr w:type="gramStart"/>
      <w:r>
        <w:rPr>
          <w:color w:val="000000"/>
        </w:rPr>
        <w:t>портале</w:t>
      </w:r>
      <w:proofErr w:type="gramEnd"/>
      <w:r>
        <w:rPr>
          <w:color w:val="000000"/>
        </w:rPr>
        <w:t xml:space="preserve"> государственных и муниципальных услуг Республики Алтай.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2.11.2. Показателем качества предоставления муниципальной услуги являются: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степень удовлетворенности граждан качеством и доступностью муниципальной услуги;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соответствие предоставления муниципальной услуги требованиям настоящего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соблюдение сроков предоставления муниципальной услуги согласно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Административному регламенту;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отсутствие обоснованных жалоб.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Административные процедуры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 Организация и обеспечение постановки граждан на воинский учет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3.1.1.2.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2.6. настоящего Регламента.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3.1.1.2. Ответственным за исполнение административной процедуры является специалист органа местного самоуправления (далее по тексту специалист).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3.1.1.3. Результатами исполнения административной процедуры являются: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оформление документов первичного воинского учета и отметка о постановке граждан на воинский учет в военном билете, карточках регистрации или домовых книгах, в случае </w:t>
      </w:r>
      <w:r>
        <w:rPr>
          <w:color w:val="000000"/>
        </w:rPr>
        <w:lastRenderedPageBreak/>
        <w:t>положительного исхода проверки представленных гражданином документов, указанных в статье 2.6. настоящего Регламента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                                                                                     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отказ в оформлении документов первичного воинского учета, в случае не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предоставления требуемых статьей 2.6. настоящего регламента документов.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3.1.1.4. Общий максимальный срок постановки гражданина на воинский учет не может превышать 30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3.1.1.5. При приеме документов от граждан специалист осуществляет: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фотограф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идентичность владельцу, а во временных удостоверениях, выданных взамен военных билетов - срок действия;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 гражданина,                                                                                                                                                                                                         наличие фотограф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идентичность владельцу;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проверку отметок в военном билете офицеров запаса о приеме и снятии граждан с воинского учета: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запись «отметки о приеме и снятии с воинского учета» должна быть заверена подписью должностного лица и печатью для отметок воинского учета военного комиссариата.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3.1.1.6. проверку отметок в военном билете граждан, пребывающих в запасе о снятии и приеме граждан с воинского учета: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запись «отметки о приеме и снятии с воинского учета» должна быть заверена печатью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проверку паспортов на наличие в них отметок об отношении граждан к воинской обязанности.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3.1.1.7. 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по месту жительства для получения отметок о приеме и снятии с воинского учета в установленные сроки.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3.1.1.8.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владельцу документов корешок расписки;             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факт получения документов фиксируется гражданином в корешке расписки и изымается  специалистом.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3.1.1.9. В случае отсутствия несоответствий в представленных документах специалист: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на </w:t>
      </w:r>
      <w:proofErr w:type="gramStart"/>
      <w:r>
        <w:rPr>
          <w:color w:val="000000"/>
        </w:rPr>
        <w:t>офицеров, пребывающих в запасе заполняет</w:t>
      </w:r>
      <w:proofErr w:type="gramEnd"/>
      <w:r>
        <w:rPr>
          <w:color w:val="000000"/>
        </w:rPr>
        <w:t xml:space="preserve"> карточки первичного учета,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3.1.1.10. Заполнение специалистом 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статье 2.3. настоящего Регламента.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3.1.1.11. 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Специалист составляет и высылает в месячный срок в военный комиссариат именной список с указанием фамилии, имени и отчества, места жительства и работы, должности этих граждан,                                                                                                                                                                                                                                                     наименование органа местного самоуправления, где они ранее состояли на воинском учете.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3.1.1.12.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3.1.1.13. О гражданах, прибывших из других районов (городов) с мобилизационными предписаниями, специалист 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 производит соответствующую отметку (ставит штамп) в военном билете.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3.1.1.14. Заполненные карточки первичного учета составляются специалистом в соответствующий раздел учетной картотеки.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3.1.1.15. В месячный срок специалист 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 Внесение изменений в документы первичного воинского учета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3.1.2.1. </w:t>
      </w:r>
      <w:proofErr w:type="gramStart"/>
      <w:r>
        <w:rPr>
          <w:color w:val="000000"/>
        </w:rPr>
        <w:t>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изменениями, в их семейной положении, образовании, месте работы, должности и месте жительства.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3.1.2.2. Ответственным за исполнение административной процедуры является специалист  администрации.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3.1.2.3. Результатами исполнения административной процедуры являются: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внесение изменений в документы первичного воинского учета на основании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представленных гражданином документов, указанных в статье 2.6. настоящего Регламента.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отказ о внесении изменений в документы первичного воинского учета в случае непредставления гражданином документов, указанных в статье 2.6. настоящего Регламента.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3.1.2.4. Общий максимальный срок постановки гражданина на воинский учет не может превышать 30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3.1.2.5.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3.1.2.6. В случае подтверждения заявленных гражданином изменений, они вносятся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специалистом в документы первичного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3.1.2.7.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3.1.2.8. В месячный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 Организация и обеспечение снятия граждан с воинского учета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3.1.3.1.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документами, указанными в статье 2.6. настоящего Регламента.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3.1.3.2. Ответственным за исполнение административной процедуры является специалист органа местного самоуправления (далее по тексту специалист).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3.1.3.3. Результатами исполнения административной процедуры являются: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3.1.3.4. Общий максимальный срок снятия гражданина с воинского учета не может превышать 10 минут.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3.1.3.5. Специалист проверяет представленные гражданином документы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3.1.3.6. Отметка специалистом о снятии с воинского учета в документах первичного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воинского учета и </w:t>
      </w:r>
      <w:proofErr w:type="gramStart"/>
      <w:r>
        <w:rPr>
          <w:color w:val="000000"/>
        </w:rPr>
        <w:t>документах</w:t>
      </w:r>
      <w:proofErr w:type="gramEnd"/>
      <w:r>
        <w:rPr>
          <w:color w:val="000000"/>
        </w:rPr>
        <w:t xml:space="preserve"> воинского учета граждан: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 карточках первичного учета производится отметка «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с воинского учета по состоянию здоровья» или «снят с воинского учета по возрасту»;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 учетных картах призывников производится отметка «</w:t>
      </w:r>
      <w:proofErr w:type="gramStart"/>
      <w:r>
        <w:rPr>
          <w:color w:val="000000"/>
        </w:rPr>
        <w:t>снят</w:t>
      </w:r>
      <w:proofErr w:type="gramEnd"/>
      <w:r>
        <w:rPr>
          <w:color w:val="000000"/>
        </w:rPr>
        <w:t xml:space="preserve"> с воинского учета по состоянию здоровья».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3.1.3.7. У граждан, убывающих за пределы района или иного муниципального образования, по решению военного комиссариата специалистом изымаются мобилизационные предписания, после делается соответствующая отметка в военном билете.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3.1.3.8.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военный комиссариат в течение двух недель после снятия с воинского учета.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3.1.3.9. Документы первичного учета граждан, снятых с воинского учета хранятся специалистом до очередной проверки с учетными данными военного комиссариата.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3.1.3.10. Ежемесячно специалист составляет список граждан, снятых с воинского учета, вместе с изъятыми мобилизационными предписаниями и списками </w:t>
      </w:r>
      <w:proofErr w:type="gramStart"/>
      <w:r>
        <w:rPr>
          <w:color w:val="000000"/>
        </w:rPr>
        <w:t>граждан, убывших на новое место жительства за пределы района или иного муниципального образования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отправляет</w:t>
      </w:r>
      <w:proofErr w:type="gramEnd"/>
      <w:r>
        <w:rPr>
          <w:color w:val="000000"/>
        </w:rPr>
        <w:t xml:space="preserve"> в военный комиссариат.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 Порядок сверки сведений о воинском учете граждан с организациями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3.1.4.1.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3.1.4.2. Ответственным за исполнение административной процедуры является специалист органа местного самоуправления.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3.1.4.3. Результатом исполнения административной процедуры является: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3.1.4.4.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организаций, находящихся на территории района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 муниципального образования. Список организаций ведется органом местного самоуправления.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3.1.4.5.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проверка 100%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3.1.4.6. В случае возникновения расхождений специалистом органа местного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самоуправления производится разбор возникших несоответствий и их исправление.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3.1.5. Порядок сверки сведений о воинском учете граждан с военными комиссариатами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3.1.5.1.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самоуправления, установленного планом работ по осуществлению первичного воинского учета в соответствии с графиком сверок Отдела военного комиссариата Республики Алтай по </w:t>
      </w:r>
      <w:proofErr w:type="spellStart"/>
      <w:r>
        <w:rPr>
          <w:color w:val="000000"/>
        </w:rPr>
        <w:t>Шебалинскому</w:t>
      </w:r>
      <w:proofErr w:type="spell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району по РА.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3.1.5.2. Результатом исполнения административной процедуры является: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3.1.5.3. Сверка сведений о воинском учете граждан в документах первичного воинского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учета органа местного самоуправления с документами воинского учета военных комиссариатов проводится не реже одного раза в год.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3.1.5.4. Специалистом органа местного самоуправления и сотрудником военного комиссариата сверка сведений о воинском учете граждан проводится следующим образом: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проверка 100% карточек первичного учета органом местного самоуправления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осуществляется сотрудником военного комиссариата по указанным данным граждан </w:t>
      </w:r>
      <w:proofErr w:type="gramStart"/>
      <w:r>
        <w:rPr>
          <w:color w:val="000000"/>
        </w:rPr>
        <w:t>на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соответствие документам воинского учета военного комиссариата.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 органе местного самоуправления.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3.1.5.5. В случае возникновения расхождений сотрудником военного комиссариата совместно со специалистом органа местного самоуправления производится разбор возникших несоответствий и их исправление.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3.1.6. Порядок предоставления сведений о воинском учете граждан военным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комиссариатам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3.1.6.1. 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3.1.6.1. Ответственным за исполнение административной процедуры является специалист органа местного самоуправления.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3.1.6.1. Результатом исполнения административной процедуры является: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сведения о воинском учете граждан по запросу военного комиссариата.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3.1.6.1. При получении запроса от военного комиссариата специалист органа местного самоуправления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3.1.6.1. Ежегодно специалист органа местного самоуправления в течение трех дней формирует и представляет в военный комиссариат: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Порядок и периодичность осуществления плановых и внеплановых проверок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4.1.1. Проверки могут быть плановыми и внеплановыми. Порядок и периодичность </w:t>
      </w:r>
      <w:proofErr w:type="gramStart"/>
      <w:r>
        <w:rPr>
          <w:color w:val="000000"/>
        </w:rPr>
        <w:t>осуществления плановых проверок качества исполнения муниципальной услуги</w:t>
      </w:r>
      <w:proofErr w:type="gramEnd"/>
      <w:r>
        <w:rPr>
          <w:color w:val="000000"/>
        </w:rPr>
        <w:t xml:space="preserve"> устанавливаются не реже 1 раза в год планом работы и утверждаются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4.2.1.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4.2.2. Персональная ответственность должностных лиц, ответственных за организацию работы по исполнению муниципальной услуги, и специалистов ВУ,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Сроки рассмотрения жалобы (претензии)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5.1.1. Срок рассмотрения жалобы не должен превышать 30 дней с момента ее</w:t>
      </w:r>
    </w:p>
    <w:p w:rsidR="00DE2DA9" w:rsidRDefault="00DE2DA9" w:rsidP="00DE2DA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регистрации. 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</w:t>
      </w:r>
      <w:proofErr w:type="gramStart"/>
      <w:r>
        <w:rPr>
          <w:color w:val="000000"/>
        </w:rPr>
        <w:t>за</w:t>
      </w:r>
      <w:proofErr w:type="gramEnd"/>
    </w:p>
    <w:p w:rsidR="00DE2DA9" w:rsidRDefault="00DE2DA9" w:rsidP="00DE2DA9">
      <w:pPr>
        <w:autoSpaceDE w:val="0"/>
        <w:autoSpaceDN w:val="0"/>
        <w:adjustRightInd w:val="0"/>
        <w:rPr>
          <w:rFonts w:asciiTheme="minorHAnsi" w:hAnsiTheme="minorHAnsi" w:cstheme="minorBidi"/>
        </w:rPr>
      </w:pPr>
      <w:r>
        <w:rPr>
          <w:color w:val="000000"/>
        </w:rPr>
        <w:t>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D03D73" w:rsidRPr="00DE2DA9" w:rsidRDefault="00D03D73" w:rsidP="00DE2DA9">
      <w:pPr>
        <w:tabs>
          <w:tab w:val="left" w:pos="1950"/>
        </w:tabs>
        <w:rPr>
          <w:sz w:val="28"/>
          <w:szCs w:val="28"/>
        </w:rPr>
      </w:pPr>
    </w:p>
    <w:sectPr w:rsidR="00D03D73" w:rsidRPr="00DE2DA9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764E2"/>
    <w:rsid w:val="0030078A"/>
    <w:rsid w:val="00360ACD"/>
    <w:rsid w:val="00461301"/>
    <w:rsid w:val="00510607"/>
    <w:rsid w:val="0051136C"/>
    <w:rsid w:val="0056348E"/>
    <w:rsid w:val="00591C8B"/>
    <w:rsid w:val="006C21C0"/>
    <w:rsid w:val="006F405D"/>
    <w:rsid w:val="00871A32"/>
    <w:rsid w:val="00A759A1"/>
    <w:rsid w:val="00B04296"/>
    <w:rsid w:val="00BD471D"/>
    <w:rsid w:val="00D03D73"/>
    <w:rsid w:val="00D10B55"/>
    <w:rsid w:val="00D84D51"/>
    <w:rsid w:val="00DE2DA9"/>
    <w:rsid w:val="00F54515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2006-01-01T00:05:00Z</cp:lastPrinted>
  <dcterms:created xsi:type="dcterms:W3CDTF">2015-06-18T19:19:00Z</dcterms:created>
  <dcterms:modified xsi:type="dcterms:W3CDTF">2006-01-01T00:08:00Z</dcterms:modified>
</cp:coreProperties>
</file>